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F0F0" w14:textId="07343861" w:rsidR="001B4EA8" w:rsidRDefault="0037144F">
      <w:pPr>
        <w:rPr>
          <w:lang w:val="en-CA"/>
        </w:rPr>
      </w:pPr>
      <w:r>
        <w:rPr>
          <w:lang w:val="en-CA"/>
        </w:rPr>
        <w:t>CINP Treasurer’s Report for 2023-06-30</w:t>
      </w:r>
      <w:r w:rsidR="007D4274">
        <w:rPr>
          <w:lang w:val="en-CA"/>
        </w:rPr>
        <w:t>, G. Hackman</w:t>
      </w:r>
    </w:p>
    <w:p w14:paraId="56E25125" w14:textId="77777777" w:rsidR="0037144F" w:rsidRDefault="0037144F">
      <w:pPr>
        <w:rPr>
          <w:lang w:val="en-CA"/>
        </w:rPr>
      </w:pPr>
    </w:p>
    <w:p w14:paraId="6BFA5B05" w14:textId="673511E7" w:rsidR="0037144F" w:rsidRDefault="0037144F">
      <w:pPr>
        <w:rPr>
          <w:lang w:val="en-CA"/>
        </w:rPr>
      </w:pPr>
      <w:r>
        <w:rPr>
          <w:lang w:val="en-CA"/>
        </w:rPr>
        <w:t>PRIVATE ACCOUNT:</w:t>
      </w:r>
    </w:p>
    <w:p w14:paraId="55525777" w14:textId="13E2E266" w:rsidR="00D25323" w:rsidRDefault="00D25323" w:rsidP="00D2532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Current balance:  $</w:t>
      </w:r>
      <w:r w:rsidR="00290730">
        <w:rPr>
          <w:lang w:val="en-CA"/>
        </w:rPr>
        <w:t>16915.74</w:t>
      </w:r>
    </w:p>
    <w:p w14:paraId="52F25861" w14:textId="77777777" w:rsidR="00D25323" w:rsidRDefault="00D25323" w:rsidP="00D25323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Enough to cover expected payments</w:t>
      </w:r>
    </w:p>
    <w:p w14:paraId="6ED8DAA9" w14:textId="74FCA4B8" w:rsidR="0037144F" w:rsidRDefault="003F416A" w:rsidP="0037144F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Expected income from </w:t>
      </w:r>
      <w:r w:rsidR="00290730">
        <w:rPr>
          <w:lang w:val="en-CA"/>
        </w:rPr>
        <w:t>Institutional Mem</w:t>
      </w:r>
      <w:r>
        <w:rPr>
          <w:lang w:val="en-CA"/>
        </w:rPr>
        <w:t>b</w:t>
      </w:r>
      <w:r w:rsidR="00290730">
        <w:rPr>
          <w:lang w:val="en-CA"/>
        </w:rPr>
        <w:t xml:space="preserve">ership Dues </w:t>
      </w:r>
      <w:proofErr w:type="gramStart"/>
      <w:r w:rsidR="00290730">
        <w:rPr>
          <w:lang w:val="en-CA"/>
        </w:rPr>
        <w:t>received</w:t>
      </w:r>
      <w:proofErr w:type="gramEnd"/>
    </w:p>
    <w:p w14:paraId="0291CD82" w14:textId="462108BB" w:rsidR="0037144F" w:rsidRDefault="0037144F" w:rsidP="0037144F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</w:t>
      </w:r>
      <w:r w:rsidR="003F416A">
        <w:rPr>
          <w:lang w:val="en-CA"/>
        </w:rPr>
        <w:t>25,500</w:t>
      </w:r>
      <w:r>
        <w:rPr>
          <w:lang w:val="en-CA"/>
        </w:rPr>
        <w:t xml:space="preserve"> invoiced</w:t>
      </w:r>
    </w:p>
    <w:p w14:paraId="3BE0962C" w14:textId="18CF51D0" w:rsidR="0037144F" w:rsidRDefault="0037144F" w:rsidP="0037144F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</w:t>
      </w:r>
      <w:r w:rsidR="003F416A">
        <w:rPr>
          <w:lang w:val="en-CA"/>
        </w:rPr>
        <w:t>24</w:t>
      </w:r>
      <w:r>
        <w:rPr>
          <w:lang w:val="en-CA"/>
        </w:rPr>
        <w:t xml:space="preserve">,500 received to </w:t>
      </w:r>
      <w:proofErr w:type="gramStart"/>
      <w:r>
        <w:rPr>
          <w:lang w:val="en-CA"/>
        </w:rPr>
        <w:t>date</w:t>
      </w:r>
      <w:proofErr w:type="gramEnd"/>
    </w:p>
    <w:p w14:paraId="762A679D" w14:textId="078E25BB" w:rsidR="003F416A" w:rsidRDefault="003F416A" w:rsidP="003F416A"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One outstanding fee: $1000</w:t>
      </w:r>
    </w:p>
    <w:p w14:paraId="76C37C95" w14:textId="26C4A320" w:rsidR="0037144F" w:rsidRDefault="0037144F" w:rsidP="0037144F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Expected payments this year not yet invoiced:</w:t>
      </w:r>
    </w:p>
    <w:p w14:paraId="0D74E073" w14:textId="1E82E2F5" w:rsidR="0037144F" w:rsidRDefault="00EB511E" w:rsidP="0037144F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$24 – Industry Canada filings</w:t>
      </w:r>
    </w:p>
    <w:p w14:paraId="3AB70020" w14:textId="101FB90E" w:rsidR="00D25323" w:rsidRDefault="00D25323" w:rsidP="00D2532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Projections presented at start of year still appropriate </w:t>
      </w:r>
      <w:r w:rsidR="007D4274">
        <w:rPr>
          <w:lang w:val="en-CA"/>
        </w:rPr>
        <w:t xml:space="preserve">for forward </w:t>
      </w:r>
      <w:proofErr w:type="gramStart"/>
      <w:r w:rsidR="007D4274">
        <w:rPr>
          <w:lang w:val="en-CA"/>
        </w:rPr>
        <w:t>planning</w:t>
      </w:r>
      <w:proofErr w:type="gramEnd"/>
    </w:p>
    <w:p w14:paraId="10E8DF92" w14:textId="77777777" w:rsidR="0037144F" w:rsidRDefault="0037144F" w:rsidP="0037144F">
      <w:pPr>
        <w:rPr>
          <w:lang w:val="en-CA"/>
        </w:rPr>
      </w:pPr>
    </w:p>
    <w:p w14:paraId="52830199" w14:textId="47E42A77" w:rsidR="0037144F" w:rsidRDefault="0037144F" w:rsidP="0037144F">
      <w:pPr>
        <w:rPr>
          <w:lang w:val="en-CA"/>
        </w:rPr>
      </w:pPr>
      <w:r>
        <w:rPr>
          <w:lang w:val="en-CA"/>
        </w:rPr>
        <w:t>NSERC ACCOUNT:</w:t>
      </w:r>
    </w:p>
    <w:p w14:paraId="498B32C5" w14:textId="370D0D0B" w:rsidR="001B4EA8" w:rsidRDefault="001B4EA8" w:rsidP="00D2532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Starting balance, cash basis: $159,356.20</w:t>
      </w:r>
    </w:p>
    <w:p w14:paraId="6C0FEEF7" w14:textId="09638252" w:rsidR="00D25323" w:rsidRDefault="00431DC7" w:rsidP="00D2532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Current balance:  $</w:t>
      </w:r>
      <w:r w:rsidR="001B4EA8">
        <w:rPr>
          <w:lang w:val="en-CA"/>
        </w:rPr>
        <w:t>96,980.07</w:t>
      </w:r>
    </w:p>
    <w:p w14:paraId="23D8AA4A" w14:textId="4216F8E3" w:rsidR="001B4EA8" w:rsidRDefault="001B4EA8" w:rsidP="00D2532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Expenses to </w:t>
      </w:r>
      <w:proofErr w:type="gramStart"/>
      <w:r>
        <w:rPr>
          <w:lang w:val="en-CA"/>
        </w:rPr>
        <w:t>date  $</w:t>
      </w:r>
      <w:proofErr w:type="gramEnd"/>
      <w:r>
        <w:rPr>
          <w:lang w:val="en-CA"/>
        </w:rPr>
        <w:t>62,376.13</w:t>
      </w:r>
    </w:p>
    <w:p w14:paraId="1825D3DC" w14:textId="7A6F935C" w:rsidR="001B4EA8" w:rsidRDefault="001B4EA8" w:rsidP="001B4EA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Expected expenses to end of FY:  $23,050.00</w:t>
      </w:r>
    </w:p>
    <w:p w14:paraId="29897A86" w14:textId="3EFDA3CB" w:rsidR="001B4EA8" w:rsidRDefault="001B4EA8" w:rsidP="001B4EA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Expected end-of-year balance:  $73,930.07</w:t>
      </w:r>
    </w:p>
    <w:p w14:paraId="1A58ED26" w14:textId="3AD0972C" w:rsidR="001B4EA8" w:rsidRPr="001B4EA8" w:rsidRDefault="001B4EA8" w:rsidP="001B4EA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See </w:t>
      </w:r>
      <w:r w:rsidR="00A800EB">
        <w:rPr>
          <w:lang w:val="en-CA"/>
        </w:rPr>
        <w:t xml:space="preserve">separate </w:t>
      </w:r>
      <w:r>
        <w:rPr>
          <w:lang w:val="en-CA"/>
        </w:rPr>
        <w:t>spreadsheet for details</w:t>
      </w:r>
    </w:p>
    <w:p w14:paraId="197852D0" w14:textId="77777777" w:rsidR="00D25323" w:rsidRDefault="00D25323" w:rsidP="00D25323">
      <w:pPr>
        <w:rPr>
          <w:lang w:val="en-CA"/>
        </w:rPr>
      </w:pPr>
    </w:p>
    <w:p w14:paraId="14202C4B" w14:textId="77777777" w:rsidR="00D25323" w:rsidRPr="00D25323" w:rsidRDefault="00D25323" w:rsidP="007D4274">
      <w:pPr>
        <w:pStyle w:val="ListParagraph"/>
        <w:ind w:left="1440"/>
        <w:rPr>
          <w:lang w:val="en-CA"/>
        </w:rPr>
      </w:pPr>
    </w:p>
    <w:sectPr w:rsidR="00D25323" w:rsidRPr="00D25323" w:rsidSect="007274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10E49"/>
    <w:multiLevelType w:val="hybridMultilevel"/>
    <w:tmpl w:val="DB3C0BD8"/>
    <w:lvl w:ilvl="0" w:tplc="BC1619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99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44F"/>
    <w:rsid w:val="00087C81"/>
    <w:rsid w:val="001B4EA8"/>
    <w:rsid w:val="001F6044"/>
    <w:rsid w:val="00290730"/>
    <w:rsid w:val="0037144F"/>
    <w:rsid w:val="003E6CF3"/>
    <w:rsid w:val="003F416A"/>
    <w:rsid w:val="00431DC7"/>
    <w:rsid w:val="004A26CF"/>
    <w:rsid w:val="00573840"/>
    <w:rsid w:val="005F5EB7"/>
    <w:rsid w:val="00727441"/>
    <w:rsid w:val="007D4274"/>
    <w:rsid w:val="007E3EB0"/>
    <w:rsid w:val="008C6339"/>
    <w:rsid w:val="009122CF"/>
    <w:rsid w:val="00961539"/>
    <w:rsid w:val="00A707E0"/>
    <w:rsid w:val="00A74D54"/>
    <w:rsid w:val="00A800EB"/>
    <w:rsid w:val="00C06A4B"/>
    <w:rsid w:val="00C86BA7"/>
    <w:rsid w:val="00CE5AD0"/>
    <w:rsid w:val="00D25323"/>
    <w:rsid w:val="00D262D4"/>
    <w:rsid w:val="00DB7E18"/>
    <w:rsid w:val="00E749BC"/>
    <w:rsid w:val="00E80CB0"/>
    <w:rsid w:val="00EB511E"/>
    <w:rsid w:val="00F47CC3"/>
    <w:rsid w:val="00FC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34D4AD"/>
  <w14:defaultImageDpi w14:val="32767"/>
  <w15:chartTrackingRefBased/>
  <w15:docId w15:val="{1D36710D-9917-7A49-8D36-A3AFB260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Hackman</dc:creator>
  <cp:keywords/>
  <dc:description/>
  <cp:lastModifiedBy>Greg Hackman</cp:lastModifiedBy>
  <cp:revision>8</cp:revision>
  <dcterms:created xsi:type="dcterms:W3CDTF">2023-06-30T23:30:00Z</dcterms:created>
  <dcterms:modified xsi:type="dcterms:W3CDTF">2023-11-19T20:19:00Z</dcterms:modified>
</cp:coreProperties>
</file>